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CDD" w:rsidRPr="00491A6E" w:rsidRDefault="00ED3CDD" w:rsidP="0099093B">
      <w:pPr>
        <w:jc w:val="center"/>
        <w:rPr>
          <w:rFonts w:ascii="Arial" w:eastAsia="Calibri" w:hAnsi="Arial" w:cs="Arial"/>
          <w:b/>
          <w:bCs/>
          <w:color w:val="222222"/>
          <w:sz w:val="16"/>
          <w:szCs w:val="16"/>
        </w:rPr>
      </w:pPr>
      <w:r w:rsidRPr="00491A6E">
        <w:rPr>
          <w:rFonts w:ascii="Arial" w:eastAsia="Calibri" w:hAnsi="Arial" w:cs="Arial"/>
          <w:b/>
          <w:noProof/>
          <w:color w:val="222222"/>
          <w:sz w:val="16"/>
          <w:szCs w:val="16"/>
        </w:rPr>
        <w:drawing>
          <wp:inline distT="0" distB="0" distL="0" distR="0" wp14:anchorId="5BD96CD3" wp14:editId="3F30C5CD">
            <wp:extent cx="1031240" cy="1010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1240" cy="1010285"/>
                    </a:xfrm>
                    <a:prstGeom prst="rect">
                      <a:avLst/>
                    </a:prstGeom>
                    <a:noFill/>
                    <a:ln>
                      <a:noFill/>
                    </a:ln>
                  </pic:spPr>
                </pic:pic>
              </a:graphicData>
            </a:graphic>
          </wp:inline>
        </w:drawing>
      </w:r>
    </w:p>
    <w:p w:rsidR="00ED3CDD" w:rsidRPr="00ED3CDD" w:rsidRDefault="00ED3CDD" w:rsidP="00ED3CDD">
      <w:pPr>
        <w:jc w:val="center"/>
        <w:rPr>
          <w:rFonts w:ascii="Times New Roman" w:eastAsia="Calibri" w:hAnsi="Times New Roman" w:cs="Times New Roman"/>
        </w:rPr>
      </w:pPr>
      <w:r w:rsidRPr="00491A6E">
        <w:rPr>
          <w:rFonts w:ascii="Times New Roman" w:eastAsia="Calibri" w:hAnsi="Times New Roman" w:cs="Times New Roman"/>
          <w:b/>
          <w:bCs/>
          <w:color w:val="222222"/>
          <w:sz w:val="16"/>
          <w:szCs w:val="16"/>
        </w:rPr>
        <w:t>GOVERNMENT OF THE REPUBLIC OF TRINIDAD AND TOBAGO</w:t>
      </w:r>
      <w:r w:rsidRPr="00491A6E">
        <w:rPr>
          <w:rFonts w:ascii="Times New Roman" w:eastAsia="Calibri" w:hAnsi="Times New Roman" w:cs="Times New Roman"/>
          <w:b/>
          <w:bCs/>
          <w:color w:val="222222"/>
          <w:sz w:val="16"/>
          <w:szCs w:val="16"/>
        </w:rPr>
        <w:br/>
      </w:r>
      <w:r w:rsidRPr="00491A6E">
        <w:rPr>
          <w:rFonts w:ascii="Times New Roman" w:eastAsia="Calibri" w:hAnsi="Times New Roman" w:cs="Times New Roman"/>
          <w:b/>
          <w:bCs/>
          <w:color w:val="222222"/>
          <w:sz w:val="20"/>
          <w:szCs w:val="20"/>
        </w:rPr>
        <w:t>MINISTRY OF ENERGY AND ENERGY INDUSTRIES</w:t>
      </w:r>
      <w:r w:rsidRPr="00491A6E">
        <w:rPr>
          <w:rFonts w:ascii="Times New Roman" w:eastAsia="Calibri" w:hAnsi="Times New Roman" w:cs="Times New Roman"/>
          <w:color w:val="222222"/>
          <w:sz w:val="16"/>
          <w:szCs w:val="16"/>
        </w:rPr>
        <w:br/>
        <w:t>Levels 15 &amp; 22-26, Energy Tower, International Waterfront Centre #1 Wrightson Road Port of Spain</w:t>
      </w:r>
      <w:r w:rsidRPr="00491A6E">
        <w:rPr>
          <w:rFonts w:ascii="Times New Roman" w:eastAsia="Calibri" w:hAnsi="Times New Roman" w:cs="Times New Roman"/>
          <w:color w:val="222222"/>
          <w:sz w:val="16"/>
          <w:szCs w:val="16"/>
        </w:rPr>
        <w:br/>
        <w:t>The Republic of Trinidad and Tobago  West Indies</w:t>
      </w:r>
      <w:r w:rsidRPr="00491A6E">
        <w:rPr>
          <w:rFonts w:ascii="Times New Roman" w:eastAsia="Calibri" w:hAnsi="Times New Roman" w:cs="Times New Roman"/>
          <w:color w:val="222222"/>
          <w:sz w:val="16"/>
          <w:szCs w:val="16"/>
        </w:rPr>
        <w:br/>
        <w:t xml:space="preserve">Tel : 868 225- 4EEI (4334), Fax: 868 – 225-5777 Email: </w:t>
      </w:r>
      <w:hyperlink r:id="rId5" w:tgtFrame="_blank" w:history="1">
        <w:r w:rsidRPr="00491A6E">
          <w:rPr>
            <w:rFonts w:ascii="Times New Roman" w:eastAsia="Calibri" w:hAnsi="Times New Roman" w:cs="Times New Roman"/>
            <w:color w:val="1155CC"/>
            <w:sz w:val="16"/>
            <w:szCs w:val="16"/>
            <w:u w:val="single"/>
          </w:rPr>
          <w:t>info@energy.gov.tt</w:t>
        </w:r>
      </w:hyperlink>
    </w:p>
    <w:p w:rsidR="00ED3CDD" w:rsidRPr="00ED3CDD" w:rsidRDefault="00F76E3E" w:rsidP="00ED3CDD">
      <w:pPr>
        <w:rPr>
          <w:rFonts w:ascii="Calibri" w:eastAsia="Calibri" w:hAnsi="Calibri" w:cs="Times New Roman"/>
        </w:rPr>
      </w:pPr>
      <w:r>
        <w:rPr>
          <w:rFonts w:ascii="Times New Roman" w:eastAsia="Calibri" w:hAnsi="Times New Roman" w:cs="Times New Roman"/>
          <w:noProof/>
          <w:sz w:val="24"/>
          <w:szCs w:val="24"/>
        </w:rPr>
        <w:drawing>
          <wp:anchor distT="0" distB="0" distL="114300" distR="114300" simplePos="0" relativeHeight="251658240" behindDoc="0" locked="0" layoutInCell="1" allowOverlap="1">
            <wp:simplePos x="0" y="0"/>
            <wp:positionH relativeFrom="margin">
              <wp:posOffset>2438400</wp:posOffset>
            </wp:positionH>
            <wp:positionV relativeFrom="paragraph">
              <wp:posOffset>99004</wp:posOffset>
            </wp:positionV>
            <wp:extent cx="1346200" cy="694674"/>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2).png"/>
                    <pic:cNvPicPr/>
                  </pic:nvPicPr>
                  <pic:blipFill>
                    <a:blip r:embed="rId6" cstate="print">
                      <a:duotone>
                        <a:schemeClr val="accent2">
                          <a:shade val="45000"/>
                          <a:satMod val="135000"/>
                        </a:schemeClr>
                        <a:prstClr val="white"/>
                      </a:duotone>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368911" cy="706393"/>
                    </a:xfrm>
                    <a:prstGeom prst="rect">
                      <a:avLst/>
                    </a:prstGeom>
                  </pic:spPr>
                </pic:pic>
              </a:graphicData>
            </a:graphic>
            <wp14:sizeRelH relativeFrom="page">
              <wp14:pctWidth>0</wp14:pctWidth>
            </wp14:sizeRelH>
            <wp14:sizeRelV relativeFrom="page">
              <wp14:pctHeight>0</wp14:pctHeight>
            </wp14:sizeRelV>
          </wp:anchor>
        </w:drawing>
      </w:r>
      <w:r w:rsidR="00ED3CDD" w:rsidRPr="00491A6E">
        <w:rPr>
          <w:rFonts w:ascii="Calibri" w:eastAsia="Calibri" w:hAnsi="Calibri" w:cs="Times New Roman"/>
        </w:rPr>
        <w:t xml:space="preserve">   </w:t>
      </w:r>
    </w:p>
    <w:p w:rsidR="003A0928" w:rsidRPr="001A3869" w:rsidRDefault="00ED3CDD" w:rsidP="00ED3CDD">
      <w:pPr>
        <w:spacing w:line="360" w:lineRule="auto"/>
        <w:rPr>
          <w:rFonts w:eastAsia="Calibri" w:cstheme="minorHAnsi"/>
          <w:sz w:val="32"/>
          <w:szCs w:val="32"/>
        </w:rPr>
      </w:pPr>
      <w:r w:rsidRPr="0099093B">
        <w:rPr>
          <w:rFonts w:eastAsia="Calibri" w:cstheme="minorHAnsi"/>
          <w:sz w:val="32"/>
          <w:szCs w:val="32"/>
        </w:rPr>
        <w:t xml:space="preserve">Media Release                                                                 </w:t>
      </w:r>
      <w:r w:rsidR="0073746D" w:rsidRPr="0099093B">
        <w:rPr>
          <w:rFonts w:eastAsia="Calibri" w:cstheme="minorHAnsi"/>
          <w:sz w:val="32"/>
          <w:szCs w:val="32"/>
        </w:rPr>
        <w:t xml:space="preserve"> </w:t>
      </w:r>
      <w:r w:rsidR="00795A6D">
        <w:rPr>
          <w:rFonts w:eastAsia="Calibri" w:cstheme="minorHAnsi"/>
          <w:sz w:val="32"/>
          <w:szCs w:val="32"/>
        </w:rPr>
        <w:t>19 April,2024</w:t>
      </w:r>
    </w:p>
    <w:p w:rsidR="001A3869" w:rsidRDefault="001A3869" w:rsidP="001A3869">
      <w:pPr>
        <w:jc w:val="center"/>
        <w:rPr>
          <w:rFonts w:eastAsia="Times New Roman"/>
          <w:b/>
          <w:sz w:val="32"/>
        </w:rPr>
      </w:pPr>
    </w:p>
    <w:p w:rsidR="00582987" w:rsidRPr="004576CA" w:rsidRDefault="00795A6D" w:rsidP="008548E5">
      <w:pPr>
        <w:jc w:val="center"/>
        <w:rPr>
          <w:rFonts w:eastAsia="Times New Roman"/>
          <w:b/>
          <w:sz w:val="32"/>
        </w:rPr>
      </w:pPr>
      <w:r>
        <w:rPr>
          <w:rFonts w:eastAsia="Times New Roman"/>
          <w:b/>
          <w:sz w:val="32"/>
        </w:rPr>
        <w:t xml:space="preserve">MINISTER YOUNG </w:t>
      </w:r>
      <w:r w:rsidR="00582987">
        <w:rPr>
          <w:rFonts w:eastAsia="Times New Roman"/>
          <w:b/>
          <w:sz w:val="32"/>
        </w:rPr>
        <w:t xml:space="preserve">MEETS WITH BP’S EVP PRODUCTION &amp; OPERATIONS TO DISCUSS </w:t>
      </w:r>
      <w:r w:rsidR="00B72A5A">
        <w:rPr>
          <w:rFonts w:eastAsia="Times New Roman"/>
          <w:b/>
          <w:sz w:val="32"/>
        </w:rPr>
        <w:t>NATURAL GAS PRODUCTION</w:t>
      </w:r>
    </w:p>
    <w:p w:rsidR="00795A6D" w:rsidRPr="008548E5" w:rsidRDefault="008548E5" w:rsidP="008548E5">
      <w:pPr>
        <w:spacing w:line="240" w:lineRule="auto"/>
        <w:jc w:val="both"/>
        <w:rPr>
          <w:rFonts w:ascii="Times New Roman" w:eastAsia="Times New Roman" w:hAnsi="Times New Roman" w:cs="Times New Roman"/>
          <w:sz w:val="28"/>
        </w:rPr>
      </w:pPr>
      <w:r>
        <w:rPr>
          <w:rFonts w:ascii="Calibri" w:eastAsia="Times New Roman" w:hAnsi="Calibri" w:cs="Calibri"/>
        </w:rPr>
        <w:t xml:space="preserve">   </w:t>
      </w:r>
      <w:r w:rsidR="00795A6D" w:rsidRPr="008548E5">
        <w:rPr>
          <w:rFonts w:ascii="Times New Roman" w:eastAsia="Times New Roman" w:hAnsi="Times New Roman" w:cs="Times New Roman"/>
          <w:sz w:val="28"/>
        </w:rPr>
        <w:t>On 19</w:t>
      </w:r>
      <w:r w:rsidR="00795A6D" w:rsidRPr="008548E5">
        <w:rPr>
          <w:rFonts w:ascii="Times New Roman" w:eastAsia="Times New Roman" w:hAnsi="Times New Roman" w:cs="Times New Roman"/>
          <w:sz w:val="28"/>
          <w:vertAlign w:val="superscript"/>
        </w:rPr>
        <w:t>th</w:t>
      </w:r>
      <w:r w:rsidR="00795A6D" w:rsidRPr="008548E5">
        <w:rPr>
          <w:rFonts w:ascii="Times New Roman" w:eastAsia="Times New Roman" w:hAnsi="Times New Roman" w:cs="Times New Roman"/>
          <w:sz w:val="28"/>
        </w:rPr>
        <w:t xml:space="preserve"> April</w:t>
      </w:r>
      <w:r w:rsidR="00E41E8D" w:rsidRPr="008548E5">
        <w:rPr>
          <w:rFonts w:ascii="Times New Roman" w:eastAsia="Times New Roman" w:hAnsi="Times New Roman" w:cs="Times New Roman"/>
          <w:sz w:val="28"/>
        </w:rPr>
        <w:t>,</w:t>
      </w:r>
      <w:r w:rsidR="00795A6D" w:rsidRPr="008548E5">
        <w:rPr>
          <w:rFonts w:ascii="Times New Roman" w:eastAsia="Times New Roman" w:hAnsi="Times New Roman" w:cs="Times New Roman"/>
          <w:sz w:val="28"/>
        </w:rPr>
        <w:t xml:space="preserve"> 2024, the Honourable Stuart R. Young, M.P. Minister of Energy and Energy Industries and Minister in the Office of the Prime Minister</w:t>
      </w:r>
      <w:r w:rsidR="00E41E8D" w:rsidRPr="008548E5">
        <w:rPr>
          <w:rFonts w:ascii="Times New Roman" w:eastAsia="Times New Roman" w:hAnsi="Times New Roman" w:cs="Times New Roman"/>
          <w:sz w:val="28"/>
        </w:rPr>
        <w:t>,</w:t>
      </w:r>
      <w:r w:rsidR="00795A6D" w:rsidRPr="008548E5">
        <w:rPr>
          <w:rFonts w:ascii="Times New Roman" w:eastAsia="Times New Roman" w:hAnsi="Times New Roman" w:cs="Times New Roman"/>
          <w:sz w:val="28"/>
        </w:rPr>
        <w:t xml:space="preserve"> along with Mrs. Penelope Bradshaw-Niles, Permanent Secretary at the Ministry of Energy and Energy Industries</w:t>
      </w:r>
      <w:r w:rsidR="00E41E8D" w:rsidRPr="008548E5">
        <w:rPr>
          <w:rFonts w:ascii="Times New Roman" w:eastAsia="Times New Roman" w:hAnsi="Times New Roman" w:cs="Times New Roman"/>
          <w:sz w:val="28"/>
        </w:rPr>
        <w:t>,</w:t>
      </w:r>
      <w:r w:rsidR="00795A6D" w:rsidRPr="008548E5">
        <w:rPr>
          <w:rFonts w:ascii="Times New Roman" w:eastAsia="Times New Roman" w:hAnsi="Times New Roman" w:cs="Times New Roman"/>
          <w:sz w:val="28"/>
        </w:rPr>
        <w:t xml:space="preserve"> met with bp executives at the Ministry of Energy and Energy Industries’ International Waterfront Complex, Head Office, Port-of-Spain. </w:t>
      </w:r>
    </w:p>
    <w:p w:rsidR="00795A6D" w:rsidRPr="008548E5" w:rsidRDefault="008548E5" w:rsidP="008548E5">
      <w:pPr>
        <w:spacing w:line="240" w:lineRule="auto"/>
        <w:jc w:val="both"/>
        <w:rPr>
          <w:rFonts w:ascii="Times New Roman" w:eastAsia="Times New Roman" w:hAnsi="Times New Roman" w:cs="Times New Roman"/>
          <w:sz w:val="28"/>
        </w:rPr>
      </w:pPr>
      <w:r w:rsidRPr="008548E5">
        <w:rPr>
          <w:rFonts w:ascii="Times New Roman" w:eastAsia="Times New Roman" w:hAnsi="Times New Roman" w:cs="Times New Roman"/>
          <w:sz w:val="28"/>
        </w:rPr>
        <w:t xml:space="preserve">   </w:t>
      </w:r>
      <w:r w:rsidR="00795A6D" w:rsidRPr="008548E5">
        <w:rPr>
          <w:rFonts w:ascii="Times New Roman" w:eastAsia="Times New Roman" w:hAnsi="Times New Roman" w:cs="Times New Roman"/>
          <w:sz w:val="28"/>
        </w:rPr>
        <w:t xml:space="preserve">The bp executives present at the meeting were, </w:t>
      </w:r>
      <w:bookmarkStart w:id="0" w:name="_Hlk164415321"/>
      <w:r w:rsidR="00795A6D" w:rsidRPr="008548E5">
        <w:rPr>
          <w:rFonts w:ascii="Times New Roman" w:eastAsia="Times New Roman" w:hAnsi="Times New Roman" w:cs="Times New Roman"/>
          <w:sz w:val="28"/>
        </w:rPr>
        <w:t xml:space="preserve">Mr. Gordon </w:t>
      </w:r>
      <w:proofErr w:type="spellStart"/>
      <w:r w:rsidR="00795A6D" w:rsidRPr="008548E5">
        <w:rPr>
          <w:rFonts w:ascii="Times New Roman" w:eastAsia="Times New Roman" w:hAnsi="Times New Roman" w:cs="Times New Roman"/>
          <w:sz w:val="28"/>
        </w:rPr>
        <w:t>Birrell</w:t>
      </w:r>
      <w:bookmarkEnd w:id="0"/>
      <w:proofErr w:type="spellEnd"/>
      <w:r w:rsidR="00795A6D" w:rsidRPr="008548E5">
        <w:rPr>
          <w:rFonts w:ascii="Times New Roman" w:eastAsia="Times New Roman" w:hAnsi="Times New Roman" w:cs="Times New Roman"/>
          <w:sz w:val="28"/>
        </w:rPr>
        <w:t>, Executive Vice President</w:t>
      </w:r>
      <w:r w:rsidR="00582987" w:rsidRPr="008548E5">
        <w:rPr>
          <w:rFonts w:ascii="Times New Roman" w:eastAsia="Times New Roman" w:hAnsi="Times New Roman" w:cs="Times New Roman"/>
          <w:sz w:val="28"/>
        </w:rPr>
        <w:t xml:space="preserve"> (EVP)</w:t>
      </w:r>
      <w:r w:rsidR="00795A6D" w:rsidRPr="008548E5">
        <w:rPr>
          <w:rFonts w:ascii="Times New Roman" w:eastAsia="Times New Roman" w:hAnsi="Times New Roman" w:cs="Times New Roman"/>
          <w:sz w:val="28"/>
        </w:rPr>
        <w:t xml:space="preserve"> of Production &amp; Operations bp; Mr. David Campbell, </w:t>
      </w:r>
      <w:r w:rsidR="00E41E8D" w:rsidRPr="008548E5">
        <w:rPr>
          <w:rFonts w:ascii="Times New Roman" w:eastAsia="Times New Roman" w:hAnsi="Times New Roman" w:cs="Times New Roman"/>
          <w:sz w:val="28"/>
        </w:rPr>
        <w:t>P</w:t>
      </w:r>
      <w:r w:rsidR="00795A6D" w:rsidRPr="008548E5">
        <w:rPr>
          <w:rFonts w:ascii="Times New Roman" w:eastAsia="Times New Roman" w:hAnsi="Times New Roman" w:cs="Times New Roman"/>
          <w:sz w:val="28"/>
        </w:rPr>
        <w:t xml:space="preserve">resident </w:t>
      </w:r>
      <w:proofErr w:type="spellStart"/>
      <w:r w:rsidR="00795A6D" w:rsidRPr="008548E5">
        <w:rPr>
          <w:rFonts w:ascii="Times New Roman" w:eastAsia="Times New Roman" w:hAnsi="Times New Roman" w:cs="Times New Roman"/>
          <w:sz w:val="28"/>
        </w:rPr>
        <w:t>bpTT</w:t>
      </w:r>
      <w:proofErr w:type="spellEnd"/>
      <w:r w:rsidR="00795A6D" w:rsidRPr="008548E5">
        <w:rPr>
          <w:rFonts w:ascii="Times New Roman" w:eastAsia="Times New Roman" w:hAnsi="Times New Roman" w:cs="Times New Roman"/>
          <w:sz w:val="28"/>
        </w:rPr>
        <w:t>; and Ms. Giselle Thompson, Vice President</w:t>
      </w:r>
      <w:r w:rsidR="00582987" w:rsidRPr="008548E5">
        <w:rPr>
          <w:rFonts w:ascii="Times New Roman" w:eastAsia="Times New Roman" w:hAnsi="Times New Roman" w:cs="Times New Roman"/>
          <w:sz w:val="28"/>
        </w:rPr>
        <w:t xml:space="preserve"> of Corporate Operations </w:t>
      </w:r>
      <w:proofErr w:type="spellStart"/>
      <w:r w:rsidR="00582987" w:rsidRPr="008548E5">
        <w:rPr>
          <w:rFonts w:ascii="Times New Roman" w:eastAsia="Times New Roman" w:hAnsi="Times New Roman" w:cs="Times New Roman"/>
          <w:sz w:val="28"/>
        </w:rPr>
        <w:t>bpTT</w:t>
      </w:r>
      <w:proofErr w:type="spellEnd"/>
      <w:r w:rsidR="00582987" w:rsidRPr="008548E5">
        <w:rPr>
          <w:rFonts w:ascii="Times New Roman" w:eastAsia="Times New Roman" w:hAnsi="Times New Roman" w:cs="Times New Roman"/>
          <w:sz w:val="28"/>
        </w:rPr>
        <w:t xml:space="preserve">. </w:t>
      </w:r>
    </w:p>
    <w:p w:rsidR="009D5E95" w:rsidRPr="008548E5" w:rsidRDefault="008548E5" w:rsidP="008548E5">
      <w:pPr>
        <w:spacing w:line="240" w:lineRule="auto"/>
        <w:jc w:val="both"/>
        <w:rPr>
          <w:rFonts w:ascii="Times New Roman" w:eastAsia="Times New Roman" w:hAnsi="Times New Roman" w:cs="Times New Roman"/>
          <w:sz w:val="28"/>
        </w:rPr>
      </w:pPr>
      <w:r w:rsidRPr="008548E5">
        <w:rPr>
          <w:rFonts w:ascii="Times New Roman" w:eastAsia="Times New Roman" w:hAnsi="Times New Roman" w:cs="Times New Roman"/>
          <w:sz w:val="28"/>
        </w:rPr>
        <w:t xml:space="preserve">   </w:t>
      </w:r>
      <w:r w:rsidR="00A45DAC" w:rsidRPr="008548E5">
        <w:rPr>
          <w:rFonts w:ascii="Times New Roman" w:eastAsia="Times New Roman" w:hAnsi="Times New Roman" w:cs="Times New Roman"/>
          <w:sz w:val="28"/>
        </w:rPr>
        <w:t xml:space="preserve">At the courtesy meeting with the energy minister, Mr. Gordon </w:t>
      </w:r>
      <w:proofErr w:type="spellStart"/>
      <w:r w:rsidR="00A45DAC" w:rsidRPr="008548E5">
        <w:rPr>
          <w:rFonts w:ascii="Times New Roman" w:eastAsia="Times New Roman" w:hAnsi="Times New Roman" w:cs="Times New Roman"/>
          <w:sz w:val="28"/>
        </w:rPr>
        <w:t>Birrell</w:t>
      </w:r>
      <w:proofErr w:type="spellEnd"/>
      <w:r w:rsidR="00A45DAC" w:rsidRPr="008548E5">
        <w:rPr>
          <w:rFonts w:ascii="Times New Roman" w:eastAsia="Times New Roman" w:hAnsi="Times New Roman" w:cs="Times New Roman"/>
          <w:sz w:val="28"/>
        </w:rPr>
        <w:t xml:space="preserve"> </w:t>
      </w:r>
      <w:r w:rsidR="00E41E8D" w:rsidRPr="008548E5">
        <w:rPr>
          <w:rFonts w:ascii="Times New Roman" w:eastAsia="Times New Roman" w:hAnsi="Times New Roman" w:cs="Times New Roman"/>
          <w:sz w:val="28"/>
        </w:rPr>
        <w:t xml:space="preserve">who is </w:t>
      </w:r>
      <w:r w:rsidR="00E41E8D" w:rsidRPr="008548E5">
        <w:rPr>
          <w:rFonts w:ascii="Times New Roman" w:eastAsia="Times New Roman" w:hAnsi="Times New Roman" w:cs="Times New Roman"/>
          <w:sz w:val="28"/>
        </w:rPr>
        <w:t xml:space="preserve">tasked with managing bp’s hydrocarbon </w:t>
      </w:r>
      <w:r w:rsidR="00E41E8D" w:rsidRPr="008548E5">
        <w:rPr>
          <w:rFonts w:ascii="Times New Roman" w:eastAsia="Times New Roman" w:hAnsi="Times New Roman" w:cs="Times New Roman"/>
          <w:sz w:val="28"/>
        </w:rPr>
        <w:t>production</w:t>
      </w:r>
      <w:r w:rsidR="006C51B7">
        <w:rPr>
          <w:rFonts w:ascii="Times New Roman" w:eastAsia="Times New Roman" w:hAnsi="Times New Roman" w:cs="Times New Roman"/>
          <w:sz w:val="28"/>
        </w:rPr>
        <w:t xml:space="preserve"> and exploration;</w:t>
      </w:r>
      <w:r w:rsidR="00E41E8D" w:rsidRPr="008548E5">
        <w:rPr>
          <w:rFonts w:ascii="Times New Roman" w:eastAsia="Times New Roman" w:hAnsi="Times New Roman" w:cs="Times New Roman"/>
          <w:sz w:val="28"/>
        </w:rPr>
        <w:t xml:space="preserve"> </w:t>
      </w:r>
      <w:r w:rsidR="00E41E8D" w:rsidRPr="008548E5">
        <w:rPr>
          <w:rFonts w:ascii="Times New Roman" w:eastAsia="Times New Roman" w:hAnsi="Times New Roman" w:cs="Times New Roman"/>
          <w:sz w:val="28"/>
        </w:rPr>
        <w:t xml:space="preserve">and </w:t>
      </w:r>
      <w:r w:rsidR="006C51B7">
        <w:rPr>
          <w:rFonts w:ascii="Times New Roman" w:eastAsia="Times New Roman" w:hAnsi="Times New Roman" w:cs="Times New Roman"/>
          <w:sz w:val="28"/>
        </w:rPr>
        <w:t xml:space="preserve">its </w:t>
      </w:r>
      <w:r w:rsidR="00E41E8D" w:rsidRPr="008548E5">
        <w:rPr>
          <w:rFonts w:ascii="Times New Roman" w:eastAsia="Times New Roman" w:hAnsi="Times New Roman" w:cs="Times New Roman"/>
          <w:sz w:val="28"/>
        </w:rPr>
        <w:t>gas production assets</w:t>
      </w:r>
      <w:r w:rsidR="00E41E8D" w:rsidRPr="008548E5">
        <w:rPr>
          <w:rFonts w:ascii="Times New Roman" w:eastAsia="Times New Roman" w:hAnsi="Times New Roman" w:cs="Times New Roman"/>
          <w:sz w:val="28"/>
        </w:rPr>
        <w:t>;</w:t>
      </w:r>
      <w:r w:rsidR="00E41E8D" w:rsidRPr="008548E5">
        <w:rPr>
          <w:rFonts w:ascii="Times New Roman" w:eastAsia="Times New Roman" w:hAnsi="Times New Roman" w:cs="Times New Roman"/>
          <w:sz w:val="28"/>
        </w:rPr>
        <w:t xml:space="preserve"> </w:t>
      </w:r>
      <w:r w:rsidR="00A45DAC" w:rsidRPr="008548E5">
        <w:rPr>
          <w:rFonts w:ascii="Times New Roman" w:eastAsia="Times New Roman" w:hAnsi="Times New Roman" w:cs="Times New Roman"/>
          <w:sz w:val="28"/>
        </w:rPr>
        <w:t xml:space="preserve">detailed that he led a team from bp, comprised of geoscientists and other experts to look at the Columbus Basin </w:t>
      </w:r>
      <w:r w:rsidR="009D5E95" w:rsidRPr="008548E5">
        <w:rPr>
          <w:rFonts w:ascii="Times New Roman" w:eastAsia="Times New Roman" w:hAnsi="Times New Roman" w:cs="Times New Roman"/>
          <w:sz w:val="28"/>
        </w:rPr>
        <w:t>and Trinidad and Tobago’s deep-water acreage</w:t>
      </w:r>
      <w:r w:rsidR="00E41E8D" w:rsidRPr="008548E5">
        <w:rPr>
          <w:rFonts w:ascii="Times New Roman" w:eastAsia="Times New Roman" w:hAnsi="Times New Roman" w:cs="Times New Roman"/>
          <w:sz w:val="28"/>
        </w:rPr>
        <w:t>,</w:t>
      </w:r>
      <w:r w:rsidR="009D5E95" w:rsidRPr="008548E5">
        <w:rPr>
          <w:rFonts w:ascii="Times New Roman" w:eastAsia="Times New Roman" w:hAnsi="Times New Roman" w:cs="Times New Roman"/>
          <w:sz w:val="28"/>
        </w:rPr>
        <w:t xml:space="preserve"> for opportunities to increase</w:t>
      </w:r>
      <w:r w:rsidR="006C51B7">
        <w:rPr>
          <w:rFonts w:ascii="Times New Roman" w:eastAsia="Times New Roman" w:hAnsi="Times New Roman" w:cs="Times New Roman"/>
          <w:sz w:val="28"/>
        </w:rPr>
        <w:t xml:space="preserve"> natural gas</w:t>
      </w:r>
      <w:r w:rsidR="009D5E95" w:rsidRPr="008548E5">
        <w:rPr>
          <w:rFonts w:ascii="Times New Roman" w:eastAsia="Times New Roman" w:hAnsi="Times New Roman" w:cs="Times New Roman"/>
          <w:sz w:val="28"/>
        </w:rPr>
        <w:t xml:space="preserve"> production in Trinidad and Tobago. </w:t>
      </w:r>
    </w:p>
    <w:p w:rsidR="00582987" w:rsidRPr="008548E5" w:rsidRDefault="009D5E95" w:rsidP="008548E5">
      <w:pPr>
        <w:spacing w:line="240" w:lineRule="auto"/>
        <w:jc w:val="both"/>
        <w:rPr>
          <w:rFonts w:ascii="Times New Roman" w:eastAsia="Times New Roman" w:hAnsi="Times New Roman" w:cs="Times New Roman"/>
          <w:sz w:val="28"/>
        </w:rPr>
      </w:pPr>
      <w:r w:rsidRPr="008548E5">
        <w:rPr>
          <w:rFonts w:ascii="Times New Roman" w:eastAsia="Times New Roman" w:hAnsi="Times New Roman" w:cs="Times New Roman"/>
          <w:sz w:val="28"/>
        </w:rPr>
        <w:t xml:space="preserve"> </w:t>
      </w:r>
      <w:r w:rsidR="008548E5" w:rsidRPr="008548E5">
        <w:rPr>
          <w:rFonts w:ascii="Times New Roman" w:eastAsia="Times New Roman" w:hAnsi="Times New Roman" w:cs="Times New Roman"/>
          <w:sz w:val="28"/>
        </w:rPr>
        <w:t xml:space="preserve">   </w:t>
      </w:r>
      <w:r w:rsidRPr="008548E5">
        <w:rPr>
          <w:rFonts w:ascii="Times New Roman" w:eastAsia="Times New Roman" w:hAnsi="Times New Roman" w:cs="Times New Roman"/>
          <w:sz w:val="28"/>
        </w:rPr>
        <w:t xml:space="preserve">Mr. Gordon </w:t>
      </w:r>
      <w:proofErr w:type="spellStart"/>
      <w:r w:rsidRPr="008548E5">
        <w:rPr>
          <w:rFonts w:ascii="Times New Roman" w:eastAsia="Times New Roman" w:hAnsi="Times New Roman" w:cs="Times New Roman"/>
          <w:sz w:val="28"/>
        </w:rPr>
        <w:t>Birrell</w:t>
      </w:r>
      <w:proofErr w:type="spellEnd"/>
      <w:r w:rsidRPr="008548E5">
        <w:rPr>
          <w:rFonts w:ascii="Times New Roman" w:eastAsia="Times New Roman" w:hAnsi="Times New Roman" w:cs="Times New Roman"/>
          <w:sz w:val="28"/>
        </w:rPr>
        <w:t xml:space="preserve">, also took the opportunity to congratulate the Honourable Stuart R. Young, M.P. Minister of Energy and Energy Industries and Minister in the Office of the Prime Minister, on the successful restructuring of Atlantic LNG, as </w:t>
      </w:r>
      <w:r w:rsidR="006C51B7">
        <w:rPr>
          <w:rFonts w:ascii="Times New Roman" w:eastAsia="Times New Roman" w:hAnsi="Times New Roman" w:cs="Times New Roman"/>
          <w:sz w:val="28"/>
        </w:rPr>
        <w:t xml:space="preserve">the restructuring </w:t>
      </w:r>
      <w:bookmarkStart w:id="1" w:name="_GoBack"/>
      <w:bookmarkEnd w:id="1"/>
      <w:r w:rsidRPr="008548E5">
        <w:rPr>
          <w:rFonts w:ascii="Times New Roman" w:eastAsia="Times New Roman" w:hAnsi="Times New Roman" w:cs="Times New Roman"/>
          <w:sz w:val="28"/>
        </w:rPr>
        <w:t xml:space="preserve">opened new opportunities for </w:t>
      </w:r>
      <w:proofErr w:type="spellStart"/>
      <w:r w:rsidRPr="008548E5">
        <w:rPr>
          <w:rFonts w:ascii="Times New Roman" w:eastAsia="Times New Roman" w:hAnsi="Times New Roman" w:cs="Times New Roman"/>
          <w:sz w:val="28"/>
        </w:rPr>
        <w:t>bpTT</w:t>
      </w:r>
      <w:proofErr w:type="spellEnd"/>
      <w:r w:rsidRPr="008548E5">
        <w:rPr>
          <w:rFonts w:ascii="Times New Roman" w:eastAsia="Times New Roman" w:hAnsi="Times New Roman" w:cs="Times New Roman"/>
          <w:sz w:val="28"/>
        </w:rPr>
        <w:t xml:space="preserve"> to invest in and collaborate with Trinidad and Tobago</w:t>
      </w:r>
      <w:r w:rsidR="00B72A5A" w:rsidRPr="008548E5">
        <w:rPr>
          <w:rFonts w:ascii="Times New Roman" w:eastAsia="Times New Roman" w:hAnsi="Times New Roman" w:cs="Times New Roman"/>
          <w:sz w:val="28"/>
        </w:rPr>
        <w:t xml:space="preserve">, in the pursuit of natural gas production. </w:t>
      </w:r>
    </w:p>
    <w:p w:rsidR="00B72A5A" w:rsidRPr="008548E5" w:rsidRDefault="008548E5" w:rsidP="008548E5">
      <w:pPr>
        <w:spacing w:line="240" w:lineRule="auto"/>
        <w:jc w:val="both"/>
        <w:rPr>
          <w:rFonts w:ascii="Times New Roman" w:eastAsia="Times New Roman" w:hAnsi="Times New Roman" w:cs="Times New Roman"/>
          <w:sz w:val="28"/>
        </w:rPr>
      </w:pPr>
      <w:r w:rsidRPr="008548E5">
        <w:rPr>
          <w:rFonts w:ascii="Times New Roman" w:eastAsia="Times New Roman" w:hAnsi="Times New Roman" w:cs="Times New Roman"/>
          <w:sz w:val="28"/>
        </w:rPr>
        <w:t xml:space="preserve">   </w:t>
      </w:r>
      <w:r w:rsidR="00B72A5A" w:rsidRPr="008548E5">
        <w:rPr>
          <w:rFonts w:ascii="Times New Roman" w:eastAsia="Times New Roman" w:hAnsi="Times New Roman" w:cs="Times New Roman"/>
          <w:sz w:val="28"/>
        </w:rPr>
        <w:t xml:space="preserve">As Mr. Gordon </w:t>
      </w:r>
      <w:proofErr w:type="spellStart"/>
      <w:r w:rsidR="00B72A5A" w:rsidRPr="008548E5">
        <w:rPr>
          <w:rFonts w:ascii="Times New Roman" w:eastAsia="Times New Roman" w:hAnsi="Times New Roman" w:cs="Times New Roman"/>
          <w:sz w:val="28"/>
        </w:rPr>
        <w:t>Birrell</w:t>
      </w:r>
      <w:proofErr w:type="spellEnd"/>
      <w:r w:rsidR="00B72A5A" w:rsidRPr="008548E5">
        <w:rPr>
          <w:rFonts w:ascii="Times New Roman" w:eastAsia="Times New Roman" w:hAnsi="Times New Roman" w:cs="Times New Roman"/>
          <w:sz w:val="28"/>
        </w:rPr>
        <w:t xml:space="preserve"> confirmed bp’s commitment to Trinidad and Tobago, the Honourable Stuart R. Young, M.P. Minister of Energy and Energy Industries and </w:t>
      </w:r>
      <w:r w:rsidR="00B72A5A" w:rsidRPr="008548E5">
        <w:rPr>
          <w:rFonts w:ascii="Times New Roman" w:eastAsia="Times New Roman" w:hAnsi="Times New Roman" w:cs="Times New Roman"/>
          <w:sz w:val="28"/>
        </w:rPr>
        <w:lastRenderedPageBreak/>
        <w:t>Minister in the Office of the Prime Minister</w:t>
      </w:r>
      <w:r w:rsidR="00E41E8D" w:rsidRPr="008548E5">
        <w:rPr>
          <w:rFonts w:ascii="Times New Roman" w:eastAsia="Times New Roman" w:hAnsi="Times New Roman" w:cs="Times New Roman"/>
          <w:sz w:val="28"/>
        </w:rPr>
        <w:t>,</w:t>
      </w:r>
      <w:r w:rsidR="00B72A5A" w:rsidRPr="008548E5">
        <w:rPr>
          <w:rFonts w:ascii="Times New Roman" w:eastAsia="Times New Roman" w:hAnsi="Times New Roman" w:cs="Times New Roman"/>
          <w:sz w:val="28"/>
        </w:rPr>
        <w:t xml:space="preserve"> reiterated to the bp executives the importance of the partnership between bp and Trinidad and Tobago and his satisfaction with the continued open channels of communication between the company and the government. Minister Young </w:t>
      </w:r>
      <w:r w:rsidR="00E41E8D" w:rsidRPr="008548E5">
        <w:rPr>
          <w:rFonts w:ascii="Times New Roman" w:eastAsia="Times New Roman" w:hAnsi="Times New Roman" w:cs="Times New Roman"/>
          <w:sz w:val="28"/>
        </w:rPr>
        <w:t xml:space="preserve">then </w:t>
      </w:r>
      <w:r w:rsidR="00B72A5A" w:rsidRPr="008548E5">
        <w:rPr>
          <w:rFonts w:ascii="Times New Roman" w:eastAsia="Times New Roman" w:hAnsi="Times New Roman" w:cs="Times New Roman"/>
          <w:sz w:val="28"/>
        </w:rPr>
        <w:t xml:space="preserve">reaffirmed the government’s commitment to the relationship with bp </w:t>
      </w:r>
      <w:r w:rsidR="00477EB5" w:rsidRPr="008548E5">
        <w:rPr>
          <w:rFonts w:ascii="Times New Roman" w:eastAsia="Times New Roman" w:hAnsi="Times New Roman" w:cs="Times New Roman"/>
          <w:sz w:val="28"/>
        </w:rPr>
        <w:t>as the company continues the management of projects that will bring gas discoveries and production to market</w:t>
      </w:r>
      <w:r w:rsidR="00E41E8D" w:rsidRPr="008548E5">
        <w:rPr>
          <w:rFonts w:ascii="Times New Roman" w:eastAsia="Times New Roman" w:hAnsi="Times New Roman" w:cs="Times New Roman"/>
          <w:sz w:val="28"/>
        </w:rPr>
        <w:t>,</w:t>
      </w:r>
      <w:r w:rsidR="00477EB5" w:rsidRPr="008548E5">
        <w:rPr>
          <w:rFonts w:ascii="Times New Roman" w:eastAsia="Times New Roman" w:hAnsi="Times New Roman" w:cs="Times New Roman"/>
          <w:sz w:val="28"/>
        </w:rPr>
        <w:t xml:space="preserve"> for the mutual benefit to both bp and the citizens of Trinidad and Tobago. </w:t>
      </w:r>
    </w:p>
    <w:p w:rsidR="00582987" w:rsidRPr="008548E5" w:rsidRDefault="00E41E8D" w:rsidP="008548E5">
      <w:pPr>
        <w:spacing w:line="240" w:lineRule="auto"/>
        <w:jc w:val="center"/>
        <w:rPr>
          <w:rFonts w:ascii="Times New Roman" w:eastAsia="Times New Roman" w:hAnsi="Times New Roman" w:cs="Times New Roman"/>
          <w:b/>
          <w:sz w:val="28"/>
        </w:rPr>
      </w:pPr>
      <w:r w:rsidRPr="008548E5">
        <w:rPr>
          <w:rFonts w:ascii="Times New Roman" w:eastAsia="Times New Roman" w:hAnsi="Times New Roman" w:cs="Times New Roman"/>
          <w:b/>
          <w:sz w:val="28"/>
        </w:rPr>
        <w:t>END</w:t>
      </w:r>
    </w:p>
    <w:p w:rsidR="008548E5" w:rsidRDefault="00E41E8D" w:rsidP="00E41E8D">
      <w:pPr>
        <w:pStyle w:val="NormalWeb"/>
        <w:jc w:val="center"/>
        <w:rPr>
          <w:rFonts w:ascii="Calibri" w:hAnsi="Calibri" w:cs="Calibri"/>
          <w:sz w:val="18"/>
        </w:rPr>
      </w:pPr>
      <w:r>
        <w:rPr>
          <w:noProof/>
        </w:rPr>
        <w:drawing>
          <wp:inline distT="0" distB="0" distL="0" distR="0" wp14:anchorId="5489F2F0" wp14:editId="1A23067E">
            <wp:extent cx="4534904" cy="3023779"/>
            <wp:effectExtent l="0" t="0" r="0" b="5715"/>
            <wp:docPr id="3" name="Picture 3" descr="C:\Users\ASamaru\AppData\Local\Microsoft\Windows\INetCache\Content.Outlook\9E6SKYT0\DSC0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maru\AppData\Local\Microsoft\Windows\INetCache\Content.Outlook\9E6SKYT0\DSC002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1841" cy="3035072"/>
                    </a:xfrm>
                    <a:prstGeom prst="rect">
                      <a:avLst/>
                    </a:prstGeom>
                    <a:noFill/>
                    <a:ln>
                      <a:noFill/>
                    </a:ln>
                  </pic:spPr>
                </pic:pic>
              </a:graphicData>
            </a:graphic>
          </wp:inline>
        </w:drawing>
      </w:r>
    </w:p>
    <w:p w:rsidR="00582987" w:rsidRPr="008548E5" w:rsidRDefault="00E41E8D" w:rsidP="008548E5">
      <w:pPr>
        <w:pStyle w:val="NormalWeb"/>
        <w:jc w:val="both"/>
        <w:rPr>
          <w:sz w:val="28"/>
        </w:rPr>
      </w:pPr>
      <w:r w:rsidRPr="008548E5">
        <w:rPr>
          <w:rFonts w:ascii="Calibri" w:hAnsi="Calibri" w:cs="Calibri"/>
          <w:sz w:val="20"/>
        </w:rPr>
        <w:t xml:space="preserve">From left to right: Mr. David Campbell, President </w:t>
      </w:r>
      <w:proofErr w:type="spellStart"/>
      <w:r w:rsidRPr="008548E5">
        <w:rPr>
          <w:rFonts w:ascii="Calibri" w:hAnsi="Calibri" w:cs="Calibri"/>
          <w:sz w:val="20"/>
        </w:rPr>
        <w:t>bpTT</w:t>
      </w:r>
      <w:proofErr w:type="spellEnd"/>
      <w:r w:rsidRPr="008548E5">
        <w:rPr>
          <w:rFonts w:ascii="Calibri" w:hAnsi="Calibri" w:cs="Calibri"/>
          <w:sz w:val="20"/>
        </w:rPr>
        <w:t xml:space="preserve">; Mrs. Penelope Bradshaw-Niles, Permanent Secretary at the Ministry of Energy and Energy Industries; The Honourable Stuart R. Young, M.P. Minister of Energy and Energy Industries and Minister in the Office of the Prime Minister; Mr. Gordon </w:t>
      </w:r>
      <w:proofErr w:type="spellStart"/>
      <w:r w:rsidRPr="008548E5">
        <w:rPr>
          <w:rFonts w:ascii="Calibri" w:hAnsi="Calibri" w:cs="Calibri"/>
          <w:sz w:val="20"/>
        </w:rPr>
        <w:t>Birrell</w:t>
      </w:r>
      <w:proofErr w:type="spellEnd"/>
      <w:r w:rsidRPr="008548E5">
        <w:rPr>
          <w:rFonts w:ascii="Calibri" w:hAnsi="Calibri" w:cs="Calibri"/>
          <w:sz w:val="20"/>
        </w:rPr>
        <w:t xml:space="preserve">, Executive Vice President (EVP) of Production &amp; Operations bp and Ms. Giselle Thompson, Vice President of Corporate Operations </w:t>
      </w:r>
      <w:proofErr w:type="spellStart"/>
      <w:r w:rsidRPr="008548E5">
        <w:rPr>
          <w:rFonts w:ascii="Calibri" w:hAnsi="Calibri" w:cs="Calibri"/>
          <w:sz w:val="20"/>
        </w:rPr>
        <w:t>bpTT</w:t>
      </w:r>
      <w:proofErr w:type="spellEnd"/>
      <w:r w:rsidRPr="008548E5">
        <w:rPr>
          <w:rFonts w:ascii="Calibri" w:hAnsi="Calibri" w:cs="Calibri"/>
          <w:sz w:val="20"/>
        </w:rPr>
        <w:t>.</w:t>
      </w:r>
    </w:p>
    <w:sectPr w:rsidR="00582987" w:rsidRPr="008548E5" w:rsidSect="00236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DD"/>
    <w:rsid w:val="00017B6E"/>
    <w:rsid w:val="00044FE8"/>
    <w:rsid w:val="0009456F"/>
    <w:rsid w:val="000D2D2A"/>
    <w:rsid w:val="000E26EC"/>
    <w:rsid w:val="000E4DC3"/>
    <w:rsid w:val="000F602C"/>
    <w:rsid w:val="001410D8"/>
    <w:rsid w:val="00151FED"/>
    <w:rsid w:val="001539AB"/>
    <w:rsid w:val="00157130"/>
    <w:rsid w:val="00157AE2"/>
    <w:rsid w:val="00164CF5"/>
    <w:rsid w:val="001A2256"/>
    <w:rsid w:val="001A3869"/>
    <w:rsid w:val="001E7122"/>
    <w:rsid w:val="002006AC"/>
    <w:rsid w:val="0021129C"/>
    <w:rsid w:val="002364C1"/>
    <w:rsid w:val="00251ADD"/>
    <w:rsid w:val="00260F85"/>
    <w:rsid w:val="00291D68"/>
    <w:rsid w:val="002A2DE1"/>
    <w:rsid w:val="002B0456"/>
    <w:rsid w:val="002E433C"/>
    <w:rsid w:val="0036688C"/>
    <w:rsid w:val="003774B7"/>
    <w:rsid w:val="003A040A"/>
    <w:rsid w:val="003A0928"/>
    <w:rsid w:val="003A3B2B"/>
    <w:rsid w:val="00406C67"/>
    <w:rsid w:val="0041514A"/>
    <w:rsid w:val="0045629C"/>
    <w:rsid w:val="004576CA"/>
    <w:rsid w:val="00457D0C"/>
    <w:rsid w:val="00464C5B"/>
    <w:rsid w:val="004728B7"/>
    <w:rsid w:val="00477EB5"/>
    <w:rsid w:val="0049025F"/>
    <w:rsid w:val="004C3EA8"/>
    <w:rsid w:val="004D0E41"/>
    <w:rsid w:val="00526708"/>
    <w:rsid w:val="00537C63"/>
    <w:rsid w:val="005756D7"/>
    <w:rsid w:val="005801BC"/>
    <w:rsid w:val="00582987"/>
    <w:rsid w:val="005B7FF2"/>
    <w:rsid w:val="005D1D04"/>
    <w:rsid w:val="005D22E6"/>
    <w:rsid w:val="005E05CE"/>
    <w:rsid w:val="00621F31"/>
    <w:rsid w:val="006326D1"/>
    <w:rsid w:val="00647D82"/>
    <w:rsid w:val="0068185E"/>
    <w:rsid w:val="006B69FF"/>
    <w:rsid w:val="006C2A4A"/>
    <w:rsid w:val="006C51B7"/>
    <w:rsid w:val="00710C34"/>
    <w:rsid w:val="0073746D"/>
    <w:rsid w:val="00795A6D"/>
    <w:rsid w:val="007972D1"/>
    <w:rsid w:val="007A5838"/>
    <w:rsid w:val="007E7E3F"/>
    <w:rsid w:val="007F0956"/>
    <w:rsid w:val="00815596"/>
    <w:rsid w:val="008364E3"/>
    <w:rsid w:val="008548E5"/>
    <w:rsid w:val="008E130A"/>
    <w:rsid w:val="00977854"/>
    <w:rsid w:val="00982BBE"/>
    <w:rsid w:val="0099093B"/>
    <w:rsid w:val="009D5E95"/>
    <w:rsid w:val="00A10C4E"/>
    <w:rsid w:val="00A45DAC"/>
    <w:rsid w:val="00A60433"/>
    <w:rsid w:val="00A908C5"/>
    <w:rsid w:val="00AC04E0"/>
    <w:rsid w:val="00AC3645"/>
    <w:rsid w:val="00AD77AF"/>
    <w:rsid w:val="00AF6349"/>
    <w:rsid w:val="00B01B0E"/>
    <w:rsid w:val="00B306F1"/>
    <w:rsid w:val="00B72A5A"/>
    <w:rsid w:val="00BA4925"/>
    <w:rsid w:val="00C23491"/>
    <w:rsid w:val="00C42859"/>
    <w:rsid w:val="00C5233B"/>
    <w:rsid w:val="00C66224"/>
    <w:rsid w:val="00CB3DBC"/>
    <w:rsid w:val="00CE4DE0"/>
    <w:rsid w:val="00D5088B"/>
    <w:rsid w:val="00D71DFB"/>
    <w:rsid w:val="00D91EB4"/>
    <w:rsid w:val="00DA780D"/>
    <w:rsid w:val="00DD3B85"/>
    <w:rsid w:val="00E0551F"/>
    <w:rsid w:val="00E3019F"/>
    <w:rsid w:val="00E40199"/>
    <w:rsid w:val="00E41E8D"/>
    <w:rsid w:val="00EC235B"/>
    <w:rsid w:val="00EC45A4"/>
    <w:rsid w:val="00ED3CDD"/>
    <w:rsid w:val="00EF7EA5"/>
    <w:rsid w:val="00F04B84"/>
    <w:rsid w:val="00F44360"/>
    <w:rsid w:val="00F4667C"/>
    <w:rsid w:val="00F60DC4"/>
    <w:rsid w:val="00F72F55"/>
    <w:rsid w:val="00F76E3E"/>
    <w:rsid w:val="00F9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2A75"/>
  <w15:chartTrackingRefBased/>
  <w15:docId w15:val="{4E7F00D5-384F-4608-8399-C2040A1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4E0"/>
    <w:rPr>
      <w:color w:val="0563C1" w:themeColor="hyperlink"/>
      <w:u w:val="single"/>
    </w:rPr>
  </w:style>
  <w:style w:type="character" w:styleId="UnresolvedMention">
    <w:name w:val="Unresolved Mention"/>
    <w:basedOn w:val="DefaultParagraphFont"/>
    <w:uiPriority w:val="99"/>
    <w:semiHidden/>
    <w:unhideWhenUsed/>
    <w:rsid w:val="00AC04E0"/>
    <w:rPr>
      <w:color w:val="605E5C"/>
      <w:shd w:val="clear" w:color="auto" w:fill="E1DFDD"/>
    </w:rPr>
  </w:style>
  <w:style w:type="paragraph" w:styleId="BalloonText">
    <w:name w:val="Balloon Text"/>
    <w:basedOn w:val="Normal"/>
    <w:link w:val="BalloonTextChar"/>
    <w:uiPriority w:val="99"/>
    <w:semiHidden/>
    <w:unhideWhenUsed/>
    <w:rsid w:val="00681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85E"/>
    <w:rPr>
      <w:rFonts w:ascii="Segoe UI" w:hAnsi="Segoe UI" w:cs="Segoe UI"/>
      <w:sz w:val="18"/>
      <w:szCs w:val="18"/>
    </w:rPr>
  </w:style>
  <w:style w:type="paragraph" w:styleId="NormalWeb">
    <w:name w:val="Normal (Web)"/>
    <w:basedOn w:val="Normal"/>
    <w:uiPriority w:val="99"/>
    <w:unhideWhenUsed/>
    <w:rsid w:val="00E41E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01371">
      <w:bodyDiv w:val="1"/>
      <w:marLeft w:val="0"/>
      <w:marRight w:val="0"/>
      <w:marTop w:val="0"/>
      <w:marBottom w:val="0"/>
      <w:divBdr>
        <w:top w:val="none" w:sz="0" w:space="0" w:color="auto"/>
        <w:left w:val="none" w:sz="0" w:space="0" w:color="auto"/>
        <w:bottom w:val="none" w:sz="0" w:space="0" w:color="auto"/>
        <w:right w:val="none" w:sz="0" w:space="0" w:color="auto"/>
      </w:divBdr>
    </w:div>
    <w:div w:id="331839355">
      <w:bodyDiv w:val="1"/>
      <w:marLeft w:val="0"/>
      <w:marRight w:val="0"/>
      <w:marTop w:val="0"/>
      <w:marBottom w:val="0"/>
      <w:divBdr>
        <w:top w:val="none" w:sz="0" w:space="0" w:color="auto"/>
        <w:left w:val="none" w:sz="0" w:space="0" w:color="auto"/>
        <w:bottom w:val="none" w:sz="0" w:space="0" w:color="auto"/>
        <w:right w:val="none" w:sz="0" w:space="0" w:color="auto"/>
      </w:divBdr>
    </w:div>
    <w:div w:id="1296132510">
      <w:bodyDiv w:val="1"/>
      <w:marLeft w:val="0"/>
      <w:marRight w:val="0"/>
      <w:marTop w:val="0"/>
      <w:marBottom w:val="0"/>
      <w:divBdr>
        <w:top w:val="none" w:sz="0" w:space="0" w:color="auto"/>
        <w:left w:val="none" w:sz="0" w:space="0" w:color="auto"/>
        <w:bottom w:val="none" w:sz="0" w:space="0" w:color="auto"/>
        <w:right w:val="none" w:sz="0" w:space="0" w:color="auto"/>
      </w:divBdr>
    </w:div>
    <w:div w:id="1866403676">
      <w:bodyDiv w:val="1"/>
      <w:marLeft w:val="0"/>
      <w:marRight w:val="0"/>
      <w:marTop w:val="0"/>
      <w:marBottom w:val="0"/>
      <w:divBdr>
        <w:top w:val="none" w:sz="0" w:space="0" w:color="auto"/>
        <w:left w:val="none" w:sz="0" w:space="0" w:color="auto"/>
        <w:bottom w:val="none" w:sz="0" w:space="0" w:color="auto"/>
        <w:right w:val="none" w:sz="0" w:space="0" w:color="auto"/>
      </w:divBdr>
    </w:div>
    <w:div w:id="21012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energy.gov.t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MEEI</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Felix</dc:creator>
  <cp:keywords/>
  <dc:description/>
  <cp:lastModifiedBy>Amelia Samaru</cp:lastModifiedBy>
  <cp:revision>3</cp:revision>
  <cp:lastPrinted>2024-04-19T15:35:00Z</cp:lastPrinted>
  <dcterms:created xsi:type="dcterms:W3CDTF">2024-04-19T15:37:00Z</dcterms:created>
  <dcterms:modified xsi:type="dcterms:W3CDTF">2024-04-19T15:42:00Z</dcterms:modified>
</cp:coreProperties>
</file>